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1F30" w14:textId="77777777" w:rsidR="00127F21" w:rsidRPr="00E7673A" w:rsidRDefault="00127F21" w:rsidP="00A928E2">
      <w:pPr>
        <w:jc w:val="center"/>
        <w:rPr>
          <w:rFonts w:ascii="Arial Narrow" w:hAnsi="Arial Narrow" w:cs="Arial"/>
          <w:b/>
          <w:color w:val="00B0F0"/>
          <w:sz w:val="28"/>
          <w:szCs w:val="28"/>
        </w:rPr>
      </w:pPr>
    </w:p>
    <w:p w14:paraId="37885C84" w14:textId="7C649D5E" w:rsidR="00A928E2" w:rsidRDefault="00127F21" w:rsidP="00A928E2">
      <w:pPr>
        <w:jc w:val="center"/>
        <w:rPr>
          <w:rFonts w:ascii="Arial Narrow" w:hAnsi="Arial Narrow" w:cs="Arial"/>
          <w:b/>
          <w:color w:val="00B0F0"/>
          <w:sz w:val="32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0AA5B274" wp14:editId="11BBD426">
            <wp:simplePos x="0" y="0"/>
            <wp:positionH relativeFrom="margin">
              <wp:posOffset>3077210</wp:posOffset>
            </wp:positionH>
            <wp:positionV relativeFrom="page">
              <wp:posOffset>181610</wp:posOffset>
            </wp:positionV>
            <wp:extent cx="984218" cy="498854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DEA-Signatur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18" cy="498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253"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6DC67EA2" wp14:editId="72F4FBF8">
            <wp:simplePos x="0" y="0"/>
            <wp:positionH relativeFrom="page">
              <wp:align>left</wp:align>
            </wp:positionH>
            <wp:positionV relativeFrom="margin">
              <wp:posOffset>-150495</wp:posOffset>
            </wp:positionV>
            <wp:extent cx="5309870" cy="869950"/>
            <wp:effectExtent l="0" t="0" r="0" b="635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munication\Desktop\BANDEAU C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76"/>
                    <a:stretch/>
                  </pic:blipFill>
                  <pic:spPr bwMode="auto">
                    <a:xfrm>
                      <a:off x="0" y="0"/>
                      <a:ext cx="5311471" cy="8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D2B">
        <w:rPr>
          <w:rFonts w:ascii="Arial Narrow" w:hAnsi="Arial Narrow" w:cs="Arial"/>
          <w:b/>
          <w:color w:val="00B0F0"/>
          <w:sz w:val="32"/>
          <w:szCs w:val="28"/>
        </w:rPr>
        <w:t>Commune d</w:t>
      </w:r>
      <w:r w:rsidR="00895A40">
        <w:rPr>
          <w:rFonts w:ascii="Arial Narrow" w:hAnsi="Arial Narrow" w:cs="Arial"/>
          <w:b/>
          <w:color w:val="00B0F0"/>
          <w:sz w:val="32"/>
          <w:szCs w:val="28"/>
        </w:rPr>
        <w:t>’Osthoffen</w:t>
      </w:r>
    </w:p>
    <w:p w14:paraId="0551F2F9" w14:textId="77777777" w:rsidR="00153D2B" w:rsidRPr="000E3B4E" w:rsidRDefault="00153D2B" w:rsidP="00A928E2">
      <w:pPr>
        <w:jc w:val="center"/>
        <w:rPr>
          <w:rFonts w:ascii="Arial Narrow" w:hAnsi="Arial Narrow" w:cs="Arial"/>
          <w:b/>
          <w:color w:val="00B0F0"/>
          <w:sz w:val="32"/>
          <w:szCs w:val="28"/>
        </w:rPr>
      </w:pPr>
      <w:r>
        <w:rPr>
          <w:rFonts w:ascii="Arial Narrow" w:hAnsi="Arial Narrow" w:cs="Arial"/>
          <w:b/>
          <w:color w:val="00B0F0"/>
          <w:sz w:val="32"/>
          <w:szCs w:val="28"/>
        </w:rPr>
        <w:t>Perturbation du réseau Eau Potable</w:t>
      </w:r>
    </w:p>
    <w:p w14:paraId="33E2E4B8" w14:textId="77777777" w:rsidR="00A928E2" w:rsidRPr="00E7673A" w:rsidRDefault="00A928E2" w:rsidP="00A92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B0F0"/>
        </w:rPr>
      </w:pPr>
    </w:p>
    <w:p w14:paraId="226D2B68" w14:textId="758D542E" w:rsidR="00153D2B" w:rsidRDefault="00A928E2" w:rsidP="00153D2B">
      <w:pPr>
        <w:ind w:left="-567" w:right="-682"/>
        <w:jc w:val="both"/>
        <w:rPr>
          <w:rFonts w:ascii="Arial Narrow" w:hAnsi="Arial Narrow" w:cs="Arial"/>
          <w:b/>
          <w:color w:val="00B0F0"/>
        </w:rPr>
      </w:pPr>
      <w:r>
        <w:rPr>
          <w:rFonts w:ascii="Arial Narrow" w:hAnsi="Arial Narrow" w:cs="Arial"/>
          <w:b/>
          <w:color w:val="00B0F0"/>
          <w:sz w:val="28"/>
        </w:rPr>
        <w:sym w:font="Wingdings" w:char="F053"/>
      </w:r>
      <w:r>
        <w:rPr>
          <w:rFonts w:ascii="Arial Narrow" w:hAnsi="Arial Narrow" w:cs="Arial"/>
          <w:b/>
          <w:color w:val="00B0F0"/>
          <w:sz w:val="28"/>
        </w:rPr>
        <w:t xml:space="preserve"> </w:t>
      </w:r>
      <w:r w:rsidR="00153D2B" w:rsidRPr="00153D2B">
        <w:rPr>
          <w:rFonts w:ascii="Arial Narrow" w:hAnsi="Arial Narrow" w:cs="Arial"/>
          <w:b/>
          <w:color w:val="00B0F0"/>
        </w:rPr>
        <w:t xml:space="preserve">Dans le cadre </w:t>
      </w:r>
      <w:r w:rsidR="00CD3DB6">
        <w:rPr>
          <w:rFonts w:ascii="Arial Narrow" w:hAnsi="Arial Narrow" w:cs="Arial"/>
          <w:b/>
          <w:color w:val="00B0F0"/>
        </w:rPr>
        <w:t>de la vérification réglementaire des équipements incendie de la Commune</w:t>
      </w:r>
      <w:r w:rsidR="00153D2B" w:rsidRPr="00153D2B">
        <w:rPr>
          <w:rFonts w:ascii="Arial Narrow" w:hAnsi="Arial Narrow" w:cs="Arial"/>
          <w:b/>
          <w:color w:val="00B0F0"/>
        </w:rPr>
        <w:t>, le Syndicat des Eaux et de l’Assainissement Alsace-Moselle (SDEA) réalise</w:t>
      </w:r>
      <w:r w:rsidR="00CD3DB6">
        <w:rPr>
          <w:rFonts w:ascii="Arial Narrow" w:hAnsi="Arial Narrow" w:cs="Arial"/>
          <w:b/>
          <w:color w:val="00B0F0"/>
        </w:rPr>
        <w:t>ra</w:t>
      </w:r>
      <w:r w:rsidR="00153D2B" w:rsidRPr="00153D2B">
        <w:rPr>
          <w:rFonts w:ascii="Arial Narrow" w:hAnsi="Arial Narrow" w:cs="Arial"/>
          <w:b/>
          <w:color w:val="00B0F0"/>
        </w:rPr>
        <w:t xml:space="preserve"> des essais de pression et de débit sur le parc de poteaux incendie</w:t>
      </w:r>
      <w:r w:rsidR="00CD3DB6">
        <w:rPr>
          <w:rFonts w:ascii="Arial Narrow" w:hAnsi="Arial Narrow" w:cs="Arial"/>
          <w:b/>
          <w:color w:val="00B0F0"/>
        </w:rPr>
        <w:t xml:space="preserve"> de la Commune </w:t>
      </w:r>
      <w:r w:rsidR="00895A40">
        <w:rPr>
          <w:rFonts w:ascii="Arial Narrow" w:hAnsi="Arial Narrow" w:cs="Arial"/>
          <w:b/>
          <w:color w:val="00B0F0"/>
        </w:rPr>
        <w:t>du 8 au 12 juin 2023 (jours ouvrés uniquement)</w:t>
      </w:r>
      <w:r w:rsidR="00CD3DB6">
        <w:rPr>
          <w:rFonts w:ascii="Arial Narrow" w:hAnsi="Arial Narrow" w:cs="Arial"/>
          <w:b/>
          <w:color w:val="00B0F0"/>
        </w:rPr>
        <w:t>.</w:t>
      </w:r>
      <w:r w:rsidR="00153D2B" w:rsidRPr="00153D2B">
        <w:rPr>
          <w:rFonts w:ascii="Arial Narrow" w:hAnsi="Arial Narrow" w:cs="Arial"/>
          <w:b/>
          <w:color w:val="00B0F0"/>
        </w:rPr>
        <w:t xml:space="preserve"> </w:t>
      </w:r>
    </w:p>
    <w:p w14:paraId="5126EFF9" w14:textId="77777777" w:rsidR="00153D2B" w:rsidRPr="00E7673A" w:rsidRDefault="00153D2B" w:rsidP="00153D2B">
      <w:pPr>
        <w:ind w:left="-567" w:right="-682"/>
        <w:jc w:val="both"/>
        <w:rPr>
          <w:rFonts w:ascii="Arial Narrow" w:hAnsi="Arial Narrow" w:cs="Arial"/>
          <w:color w:val="00B0F0"/>
          <w:sz w:val="16"/>
          <w:szCs w:val="16"/>
        </w:rPr>
      </w:pPr>
    </w:p>
    <w:p w14:paraId="5DD11054" w14:textId="77777777" w:rsidR="00A928E2" w:rsidRDefault="00153D2B" w:rsidP="00153D2B">
      <w:pPr>
        <w:pStyle w:val="NormalWeb"/>
        <w:spacing w:before="0" w:beforeAutospacing="0" w:after="0" w:afterAutospacing="0"/>
        <w:ind w:left="-567" w:right="-682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153D2B">
        <w:rPr>
          <w:rFonts w:ascii="Arial Narrow" w:eastAsiaTheme="minorHAnsi" w:hAnsi="Arial Narrow" w:cs="Arial"/>
          <w:sz w:val="22"/>
          <w:szCs w:val="22"/>
          <w:lang w:eastAsia="en-US"/>
        </w:rPr>
        <w:t xml:space="preserve">Ces essais risquent d’engendrer quelques perturbations mineures sur le réseau de distribution d’eau potable </w:t>
      </w:r>
      <w:r w:rsidR="00E7673A">
        <w:rPr>
          <w:rFonts w:ascii="Arial Narrow" w:eastAsiaTheme="minorHAnsi" w:hAnsi="Arial Narrow" w:cs="Arial"/>
          <w:sz w:val="22"/>
          <w:szCs w:val="22"/>
          <w:lang w:eastAsia="en-US"/>
        </w:rPr>
        <w:t xml:space="preserve">comme par exemple </w:t>
      </w:r>
      <w:r w:rsidRPr="00153D2B">
        <w:rPr>
          <w:rFonts w:ascii="Arial Narrow" w:eastAsiaTheme="minorHAnsi" w:hAnsi="Arial Narrow" w:cs="Arial"/>
          <w:sz w:val="22"/>
          <w:szCs w:val="22"/>
          <w:lang w:eastAsia="en-US"/>
        </w:rPr>
        <w:t>:</w:t>
      </w:r>
    </w:p>
    <w:p w14:paraId="386C3D6F" w14:textId="77777777" w:rsidR="00153D2B" w:rsidRPr="00E7673A" w:rsidRDefault="00153D2B" w:rsidP="00153D2B">
      <w:pPr>
        <w:pStyle w:val="NormalWeb"/>
        <w:spacing w:before="0" w:beforeAutospacing="0" w:after="0" w:afterAutospacing="0"/>
        <w:ind w:left="-567" w:right="-682"/>
        <w:jc w:val="both"/>
        <w:rPr>
          <w:rFonts w:ascii="Arial Narrow" w:eastAsiaTheme="minorHAnsi" w:hAnsi="Arial Narrow" w:cs="Arial"/>
          <w:sz w:val="16"/>
          <w:szCs w:val="16"/>
          <w:lang w:eastAsia="en-US"/>
        </w:rPr>
      </w:pPr>
    </w:p>
    <w:p w14:paraId="2B7D99C7" w14:textId="77777777" w:rsidR="00153D2B" w:rsidRDefault="00153D2B" w:rsidP="00153D2B">
      <w:pPr>
        <w:ind w:left="-567" w:right="-682"/>
        <w:jc w:val="both"/>
        <w:rPr>
          <w:rFonts w:ascii="Arial Narrow" w:hAnsi="Arial Narrow"/>
          <w:b/>
          <w:bCs/>
          <w:color w:val="00AFEF"/>
          <w:szCs w:val="26"/>
        </w:rPr>
      </w:pPr>
      <w:r>
        <w:rPr>
          <w:rFonts w:ascii="Arial Narrow" w:hAnsi="Arial Narrow"/>
          <w:b/>
          <w:bCs/>
          <w:color w:val="00AFEF"/>
          <w:szCs w:val="26"/>
        </w:rPr>
        <w:t xml:space="preserve">Phénomène d’eau </w:t>
      </w:r>
      <w:r w:rsidR="00CD3DB6">
        <w:rPr>
          <w:rFonts w:ascii="Arial Narrow" w:hAnsi="Arial Narrow"/>
          <w:b/>
          <w:bCs/>
          <w:color w:val="00AFEF"/>
          <w:szCs w:val="26"/>
        </w:rPr>
        <w:t>rouge</w:t>
      </w:r>
    </w:p>
    <w:p w14:paraId="0C812197" w14:textId="77777777" w:rsidR="00153D2B" w:rsidRDefault="00CD3DB6" w:rsidP="00153D2B">
      <w:pPr>
        <w:ind w:left="-567" w:right="-68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Cette</w:t>
      </w:r>
      <w:r w:rsidR="00153D2B" w:rsidRPr="00153D2B">
        <w:rPr>
          <w:rFonts w:ascii="Arial Narrow" w:hAnsi="Arial Narrow" w:cs="Arial"/>
        </w:rPr>
        <w:t xml:space="preserve"> col</w:t>
      </w:r>
      <w:r>
        <w:rPr>
          <w:rFonts w:ascii="Arial Narrow" w:hAnsi="Arial Narrow" w:cs="Arial"/>
        </w:rPr>
        <w:t>o</w:t>
      </w:r>
      <w:r w:rsidR="00153D2B" w:rsidRPr="00153D2B">
        <w:rPr>
          <w:rFonts w:ascii="Arial Narrow" w:hAnsi="Arial Narrow" w:cs="Arial"/>
        </w:rPr>
        <w:t>r</w:t>
      </w:r>
      <w:r>
        <w:rPr>
          <w:rFonts w:ascii="Arial Narrow" w:hAnsi="Arial Narrow" w:cs="Arial"/>
        </w:rPr>
        <w:t>ation</w:t>
      </w:r>
      <w:r w:rsidR="00153D2B" w:rsidRPr="00153D2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est</w:t>
      </w:r>
      <w:r w:rsidR="00153D2B" w:rsidRPr="00153D2B">
        <w:rPr>
          <w:rFonts w:ascii="Arial Narrow" w:hAnsi="Arial Narrow" w:cs="Arial"/>
        </w:rPr>
        <w:t xml:space="preserve"> liée à l</w:t>
      </w:r>
      <w:r>
        <w:rPr>
          <w:rFonts w:ascii="Arial Narrow" w:hAnsi="Arial Narrow" w:cs="Arial"/>
        </w:rPr>
        <w:t xml:space="preserve">a mise en suspension de fines particules ferrugineuses </w:t>
      </w:r>
      <w:r w:rsidR="00E7673A">
        <w:rPr>
          <w:rFonts w:ascii="Arial Narrow" w:hAnsi="Arial Narrow" w:cs="Arial"/>
        </w:rPr>
        <w:t>dans l’eau. Si ce phénomène se produit, i</w:t>
      </w:r>
      <w:r w:rsidR="00153D2B" w:rsidRPr="00153D2B">
        <w:rPr>
          <w:rFonts w:ascii="Arial Narrow" w:hAnsi="Arial Narrow" w:cs="Arial"/>
        </w:rPr>
        <w:t xml:space="preserve">l suffit de </w:t>
      </w:r>
      <w:r>
        <w:rPr>
          <w:rFonts w:ascii="Arial Narrow" w:hAnsi="Arial Narrow" w:cs="Arial"/>
        </w:rPr>
        <w:t>purger vos installations jusqu’à retrouver une couleur normale.</w:t>
      </w:r>
    </w:p>
    <w:p w14:paraId="50F25D78" w14:textId="77777777" w:rsidR="00CD3DB6" w:rsidRDefault="00CD3DB6" w:rsidP="00CD3DB6">
      <w:pPr>
        <w:ind w:left="-567" w:right="-682"/>
        <w:jc w:val="both"/>
        <w:rPr>
          <w:rFonts w:ascii="Arial Narrow" w:hAnsi="Arial Narrow"/>
          <w:b/>
          <w:bCs/>
          <w:color w:val="00AFEF"/>
          <w:szCs w:val="26"/>
        </w:rPr>
      </w:pPr>
      <w:r>
        <w:rPr>
          <w:rFonts w:ascii="Arial Narrow" w:hAnsi="Arial Narrow"/>
          <w:b/>
          <w:bCs/>
          <w:color w:val="00AFEF"/>
          <w:szCs w:val="26"/>
        </w:rPr>
        <w:t>Phénomène d’eau trouble</w:t>
      </w:r>
    </w:p>
    <w:p w14:paraId="7CF8A699" w14:textId="77777777" w:rsidR="00CD3DB6" w:rsidRDefault="00CD3DB6" w:rsidP="00CD3DB6">
      <w:pPr>
        <w:ind w:left="-567" w:right="-68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</w:t>
      </w:r>
      <w:r w:rsidRPr="00153D2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phénomène</w:t>
      </w:r>
      <w:r w:rsidRPr="00153D2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es</w:t>
      </w:r>
      <w:r w:rsidRPr="00153D2B">
        <w:rPr>
          <w:rFonts w:ascii="Arial Narrow" w:hAnsi="Arial Narrow" w:cs="Arial"/>
        </w:rPr>
        <w:t>t lié à la présence de fines bulles d’air</w:t>
      </w:r>
      <w:r>
        <w:rPr>
          <w:rFonts w:ascii="Arial Narrow" w:hAnsi="Arial Narrow" w:cs="Arial"/>
        </w:rPr>
        <w:t xml:space="preserve"> </w:t>
      </w:r>
      <w:r w:rsidRPr="00153D2B">
        <w:rPr>
          <w:rFonts w:ascii="Arial Narrow" w:hAnsi="Arial Narrow" w:cs="Arial"/>
        </w:rPr>
        <w:t xml:space="preserve">dans l’eau. Il suffit de laisser reposer l’eau quelques minutes dans un récipient pour </w:t>
      </w:r>
      <w:r w:rsidR="00E7673A">
        <w:rPr>
          <w:rFonts w:ascii="Arial Narrow" w:hAnsi="Arial Narrow" w:cs="Arial"/>
        </w:rPr>
        <w:t>que les bulles d’air s’échappent et que l’eau</w:t>
      </w:r>
      <w:r w:rsidRPr="00153D2B">
        <w:rPr>
          <w:rFonts w:ascii="Arial Narrow" w:hAnsi="Arial Narrow" w:cs="Arial"/>
        </w:rPr>
        <w:t xml:space="preserve"> redevienne limpide.</w:t>
      </w:r>
    </w:p>
    <w:p w14:paraId="6A1C2BE6" w14:textId="77777777" w:rsidR="00E7673A" w:rsidRDefault="00E7673A" w:rsidP="00E7673A">
      <w:pPr>
        <w:ind w:left="-567" w:right="-682"/>
        <w:jc w:val="both"/>
        <w:rPr>
          <w:rFonts w:ascii="Arial Narrow" w:hAnsi="Arial Narrow"/>
          <w:b/>
          <w:bCs/>
          <w:color w:val="00AFEF"/>
          <w:szCs w:val="26"/>
        </w:rPr>
      </w:pPr>
      <w:r w:rsidRPr="00E7673A">
        <w:rPr>
          <w:rFonts w:ascii="Arial Narrow" w:hAnsi="Arial Narrow"/>
          <w:b/>
          <w:bCs/>
          <w:color w:val="00AFEF"/>
          <w:szCs w:val="26"/>
        </w:rPr>
        <w:t>Diminution de la pression de distribution</w:t>
      </w:r>
    </w:p>
    <w:p w14:paraId="55CCFB2F" w14:textId="77777777" w:rsidR="00CD3DB6" w:rsidRDefault="00E7673A" w:rsidP="00153D2B">
      <w:pPr>
        <w:ind w:left="-567" w:right="-682"/>
        <w:jc w:val="both"/>
        <w:rPr>
          <w:rFonts w:ascii="Arial Narrow" w:hAnsi="Arial Narrow" w:cs="Arial"/>
        </w:rPr>
      </w:pPr>
      <w:r w:rsidRPr="00E7673A">
        <w:rPr>
          <w:rFonts w:ascii="Arial Narrow" w:hAnsi="Arial Narrow" w:cs="Arial"/>
        </w:rPr>
        <w:t xml:space="preserve">Il est possible que la pression de distribution de l’eau à votre domicile baisse. La pression reviendra à la normale après notre intervention. </w:t>
      </w:r>
    </w:p>
    <w:p w14:paraId="33CD11BE" w14:textId="77777777" w:rsidR="00431164" w:rsidRPr="00E7673A" w:rsidRDefault="00431164" w:rsidP="00153D2B">
      <w:pPr>
        <w:ind w:left="-567" w:right="-682"/>
        <w:jc w:val="both"/>
        <w:rPr>
          <w:rFonts w:ascii="Arial Narrow" w:hAnsi="Arial Narrow" w:cs="Arial"/>
        </w:rPr>
      </w:pPr>
    </w:p>
    <w:p w14:paraId="5D2E6D6E" w14:textId="77777777" w:rsidR="00127F21" w:rsidRDefault="00CD3DB6" w:rsidP="0012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-682"/>
        <w:jc w:val="center"/>
        <w:rPr>
          <w:rFonts w:ascii="Arial Narrow" w:hAnsi="Arial Narrow" w:cs="Arial"/>
          <w:b/>
        </w:rPr>
      </w:pPr>
      <w:r w:rsidRPr="00CD3DB6">
        <w:rPr>
          <w:rFonts w:ascii="Arial Narrow" w:hAnsi="Arial Narrow" w:cs="Arial"/>
          <w:b/>
        </w:rPr>
        <w:t xml:space="preserve">Ces phénomènes </w:t>
      </w:r>
      <w:r w:rsidR="00E7673A">
        <w:rPr>
          <w:rFonts w:ascii="Arial Narrow" w:hAnsi="Arial Narrow" w:cs="Arial"/>
          <w:b/>
        </w:rPr>
        <w:t>peuvent</w:t>
      </w:r>
      <w:r w:rsidR="00127F21">
        <w:rPr>
          <w:rFonts w:ascii="Arial Narrow" w:hAnsi="Arial Narrow" w:cs="Arial"/>
          <w:b/>
        </w:rPr>
        <w:t xml:space="preserve"> </w:t>
      </w:r>
      <w:r w:rsidRPr="00CD3DB6">
        <w:rPr>
          <w:rFonts w:ascii="Arial Narrow" w:hAnsi="Arial Narrow" w:cs="Arial"/>
          <w:b/>
        </w:rPr>
        <w:t>gén</w:t>
      </w:r>
      <w:r w:rsidR="00127F21">
        <w:rPr>
          <w:rFonts w:ascii="Arial Narrow" w:hAnsi="Arial Narrow" w:cs="Arial"/>
          <w:b/>
        </w:rPr>
        <w:t>érer</w:t>
      </w:r>
      <w:r w:rsidR="00E7673A">
        <w:rPr>
          <w:rFonts w:ascii="Arial Narrow" w:hAnsi="Arial Narrow" w:cs="Arial"/>
          <w:b/>
        </w:rPr>
        <w:t xml:space="preserve"> de</w:t>
      </w:r>
      <w:r w:rsidRPr="00CD3DB6">
        <w:rPr>
          <w:rFonts w:ascii="Arial Narrow" w:hAnsi="Arial Narrow" w:cs="Arial"/>
          <w:b/>
        </w:rPr>
        <w:t xml:space="preserve"> </w:t>
      </w:r>
      <w:r w:rsidR="00E7673A">
        <w:rPr>
          <w:rFonts w:ascii="Arial Narrow" w:hAnsi="Arial Narrow" w:cs="Arial"/>
          <w:b/>
        </w:rPr>
        <w:t>l’</w:t>
      </w:r>
      <w:r w:rsidRPr="00CD3DB6">
        <w:rPr>
          <w:rFonts w:ascii="Arial Narrow" w:hAnsi="Arial Narrow" w:cs="Arial"/>
          <w:b/>
        </w:rPr>
        <w:t>inconfort</w:t>
      </w:r>
    </w:p>
    <w:p w14:paraId="5928F2C5" w14:textId="77777777" w:rsidR="00CD3DB6" w:rsidRPr="00CD3DB6" w:rsidRDefault="00CD3DB6" w:rsidP="00127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682"/>
        <w:jc w:val="center"/>
        <w:rPr>
          <w:rFonts w:ascii="Arial Narrow" w:hAnsi="Arial Narrow" w:cs="Arial"/>
          <w:b/>
        </w:rPr>
      </w:pPr>
      <w:proofErr w:type="gramStart"/>
      <w:r w:rsidRPr="00CD3DB6">
        <w:rPr>
          <w:rFonts w:ascii="Arial Narrow" w:hAnsi="Arial Narrow" w:cs="Arial"/>
          <w:b/>
        </w:rPr>
        <w:t>mais</w:t>
      </w:r>
      <w:proofErr w:type="gramEnd"/>
      <w:r w:rsidRPr="00CD3DB6">
        <w:rPr>
          <w:rFonts w:ascii="Arial Narrow" w:hAnsi="Arial Narrow" w:cs="Arial"/>
          <w:b/>
        </w:rPr>
        <w:t xml:space="preserve"> ne représentent aucun danger </w:t>
      </w:r>
      <w:r w:rsidR="00E7673A">
        <w:rPr>
          <w:rFonts w:ascii="Arial Narrow" w:hAnsi="Arial Narrow" w:cs="Arial"/>
          <w:b/>
        </w:rPr>
        <w:t xml:space="preserve">ni </w:t>
      </w:r>
      <w:r w:rsidRPr="00CD3DB6">
        <w:rPr>
          <w:rFonts w:ascii="Arial Narrow" w:hAnsi="Arial Narrow" w:cs="Arial"/>
          <w:b/>
        </w:rPr>
        <w:t>pour la santé</w:t>
      </w:r>
      <w:r w:rsidR="00E7673A">
        <w:rPr>
          <w:rFonts w:ascii="Arial Narrow" w:hAnsi="Arial Narrow" w:cs="Arial"/>
          <w:b/>
        </w:rPr>
        <w:t xml:space="preserve"> ni pour vos équipements</w:t>
      </w:r>
      <w:r w:rsidRPr="00CD3DB6">
        <w:rPr>
          <w:rFonts w:ascii="Arial Narrow" w:hAnsi="Arial Narrow" w:cs="Arial"/>
          <w:b/>
        </w:rPr>
        <w:t>.</w:t>
      </w:r>
    </w:p>
    <w:p w14:paraId="12F6594B" w14:textId="77777777" w:rsidR="00CD3DB6" w:rsidRDefault="00CD3DB6" w:rsidP="00E7673A">
      <w:pPr>
        <w:ind w:right="-682"/>
        <w:jc w:val="both"/>
        <w:rPr>
          <w:rFonts w:ascii="Arial Narrow" w:hAnsi="Arial Narrow"/>
          <w:b/>
          <w:bCs/>
          <w:color w:val="00AFEF"/>
          <w:szCs w:val="26"/>
        </w:rPr>
      </w:pPr>
    </w:p>
    <w:p w14:paraId="0FCC510A" w14:textId="77777777" w:rsidR="00153D2B" w:rsidRDefault="00431164" w:rsidP="00153D2B">
      <w:pPr>
        <w:ind w:left="-567" w:right="-68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Pour information, s</w:t>
      </w:r>
      <w:r w:rsidR="00153D2B" w:rsidRPr="00153D2B">
        <w:rPr>
          <w:rFonts w:ascii="Arial Narrow" w:hAnsi="Arial Narrow" w:cs="Arial"/>
        </w:rPr>
        <w:t xml:space="preserve">i un filet d’eau s’échappe d’un poteau incendie, ce n’est pas </w:t>
      </w:r>
      <w:r>
        <w:rPr>
          <w:rFonts w:ascii="Arial Narrow" w:hAnsi="Arial Narrow" w:cs="Arial"/>
        </w:rPr>
        <w:t>nécessairement</w:t>
      </w:r>
      <w:r w:rsidR="00153D2B" w:rsidRPr="00153D2B">
        <w:rPr>
          <w:rFonts w:ascii="Arial Narrow" w:hAnsi="Arial Narrow" w:cs="Arial"/>
        </w:rPr>
        <w:t xml:space="preserve"> une fuite. Lorsqu’un panonceau de signalisation SDEA est à proximité, il s’agit d’une purge du réseau d’eau avant sa remise en service.</w:t>
      </w:r>
    </w:p>
    <w:p w14:paraId="2C4DA85A" w14:textId="77777777" w:rsidR="00832670" w:rsidRDefault="00832670" w:rsidP="00E7673A">
      <w:pPr>
        <w:ind w:right="-682"/>
        <w:jc w:val="both"/>
        <w:rPr>
          <w:rFonts w:ascii="Arial Narrow" w:hAnsi="Arial Narrow"/>
          <w:b/>
          <w:bCs/>
          <w:color w:val="00AFEF"/>
          <w:szCs w:val="26"/>
        </w:rPr>
      </w:pPr>
    </w:p>
    <w:p w14:paraId="3A40559E" w14:textId="77777777" w:rsidR="00153D2B" w:rsidRPr="00E7673A" w:rsidRDefault="00153D2B" w:rsidP="00153D2B">
      <w:pPr>
        <w:ind w:left="-567" w:right="-682"/>
        <w:jc w:val="both"/>
        <w:rPr>
          <w:rFonts w:ascii="Arial Narrow" w:hAnsi="Arial Narrow"/>
          <w:b/>
          <w:bCs/>
          <w:color w:val="00AFEF"/>
          <w:szCs w:val="26"/>
        </w:rPr>
      </w:pPr>
      <w:r w:rsidRPr="00153D2B">
        <w:rPr>
          <w:rFonts w:ascii="Arial Narrow" w:hAnsi="Arial Narrow"/>
          <w:b/>
          <w:bCs/>
          <w:color w:val="00AFEF"/>
          <w:szCs w:val="26"/>
        </w:rPr>
        <w:t xml:space="preserve">Le </w:t>
      </w:r>
      <w:r w:rsidR="00A869F3">
        <w:rPr>
          <w:rFonts w:ascii="Arial Narrow" w:hAnsi="Arial Narrow"/>
          <w:b/>
          <w:bCs/>
          <w:color w:val="00AFEF"/>
          <w:szCs w:val="26"/>
        </w:rPr>
        <w:t xml:space="preserve">service Relation Usagers-Clients du </w:t>
      </w:r>
      <w:r w:rsidRPr="00153D2B">
        <w:rPr>
          <w:rFonts w:ascii="Arial Narrow" w:hAnsi="Arial Narrow"/>
          <w:b/>
          <w:bCs/>
          <w:color w:val="00AFEF"/>
          <w:szCs w:val="26"/>
        </w:rPr>
        <w:t xml:space="preserve">SDEA se tient à </w:t>
      </w:r>
      <w:r w:rsidR="00127F21">
        <w:rPr>
          <w:rFonts w:ascii="Arial Narrow" w:hAnsi="Arial Narrow"/>
          <w:b/>
          <w:bCs/>
          <w:color w:val="00AFEF"/>
          <w:szCs w:val="26"/>
        </w:rPr>
        <w:t xml:space="preserve">votre </w:t>
      </w:r>
      <w:r w:rsidRPr="00153D2B">
        <w:rPr>
          <w:rFonts w:ascii="Arial Narrow" w:hAnsi="Arial Narrow"/>
          <w:b/>
          <w:bCs/>
          <w:color w:val="00AFEF"/>
          <w:szCs w:val="26"/>
        </w:rPr>
        <w:t xml:space="preserve">disposition pour toute information complémentaire </w:t>
      </w:r>
      <w:r w:rsidR="00511D23" w:rsidRPr="00E7673A">
        <w:rPr>
          <w:rFonts w:ascii="Arial Narrow" w:hAnsi="Arial Narrow"/>
          <w:b/>
          <w:bCs/>
          <w:color w:val="00AFEF"/>
          <w:szCs w:val="26"/>
        </w:rPr>
        <w:t>au 03.88.19.29.99</w:t>
      </w:r>
      <w:r w:rsidR="00E7673A">
        <w:rPr>
          <w:rFonts w:ascii="Arial Narrow" w:hAnsi="Arial Narrow"/>
          <w:b/>
          <w:bCs/>
          <w:color w:val="00AFEF"/>
          <w:szCs w:val="26"/>
        </w:rPr>
        <w:t>.</w:t>
      </w:r>
      <w:r w:rsidR="00A869F3" w:rsidRPr="00A869F3">
        <w:rPr>
          <w:color w:val="FF0000"/>
        </w:rPr>
        <w:t xml:space="preserve"> </w:t>
      </w:r>
    </w:p>
    <w:p w14:paraId="51216ED5" w14:textId="77777777" w:rsidR="00991711" w:rsidRPr="00511D23" w:rsidRDefault="008F4EC9" w:rsidP="00127F21">
      <w:pPr>
        <w:ind w:left="-567" w:right="-682"/>
        <w:jc w:val="center"/>
        <w:rPr>
          <w:rFonts w:ascii="Arial Narrow" w:hAnsi="Arial Narrow"/>
          <w:bCs/>
          <w:strike/>
          <w:color w:val="00B0F0"/>
          <w:szCs w:val="26"/>
        </w:rPr>
      </w:pPr>
      <w:r w:rsidRPr="00511D23">
        <w:rPr>
          <w:strike/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3B734152" wp14:editId="4F9DB3BD">
            <wp:simplePos x="0" y="0"/>
            <wp:positionH relativeFrom="column">
              <wp:posOffset>-296545</wp:posOffset>
            </wp:positionH>
            <wp:positionV relativeFrom="page">
              <wp:posOffset>9772650</wp:posOffset>
            </wp:positionV>
            <wp:extent cx="1838325" cy="666115"/>
            <wp:effectExtent l="0" t="0" r="9525" b="635"/>
            <wp:wrapNone/>
            <wp:docPr id="11" name="Image 11" descr="SDEA + l'eau votre service publ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EA + l'eau votre service publ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23">
        <w:rPr>
          <w:strike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0054867" wp14:editId="15B78318">
            <wp:simplePos x="0" y="0"/>
            <wp:positionH relativeFrom="column">
              <wp:posOffset>5789930</wp:posOffset>
            </wp:positionH>
            <wp:positionV relativeFrom="page">
              <wp:posOffset>9863455</wp:posOffset>
            </wp:positionV>
            <wp:extent cx="326390" cy="326390"/>
            <wp:effectExtent l="0" t="0" r="0" b="0"/>
            <wp:wrapNone/>
            <wp:docPr id="10" name="Image 10" descr="Sans titre-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ns titre-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23">
        <w:rPr>
          <w:strike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C2CE3F2" wp14:editId="2131858B">
            <wp:simplePos x="0" y="0"/>
            <wp:positionH relativeFrom="column">
              <wp:posOffset>5149215</wp:posOffset>
            </wp:positionH>
            <wp:positionV relativeFrom="page">
              <wp:posOffset>9790430</wp:posOffset>
            </wp:positionV>
            <wp:extent cx="361950" cy="517525"/>
            <wp:effectExtent l="0" t="0" r="0" b="0"/>
            <wp:wrapNone/>
            <wp:docPr id="9" name="Image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95" r="27954" b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23">
        <w:rPr>
          <w:strike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3DCFC0B" wp14:editId="4FBDDD9B">
            <wp:simplePos x="0" y="0"/>
            <wp:positionH relativeFrom="column">
              <wp:posOffset>4886960</wp:posOffset>
            </wp:positionH>
            <wp:positionV relativeFrom="page">
              <wp:posOffset>9794240</wp:posOffset>
            </wp:positionV>
            <wp:extent cx="308610" cy="517525"/>
            <wp:effectExtent l="0" t="0" r="0" b="0"/>
            <wp:wrapNone/>
            <wp:docPr id="8" name="Image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9" r="45770" b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23">
        <w:rPr>
          <w:strike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1EB5235" wp14:editId="7BBD9F5B">
            <wp:simplePos x="0" y="0"/>
            <wp:positionH relativeFrom="column">
              <wp:posOffset>4578985</wp:posOffset>
            </wp:positionH>
            <wp:positionV relativeFrom="page">
              <wp:posOffset>9789795</wp:posOffset>
            </wp:positionV>
            <wp:extent cx="338455" cy="517525"/>
            <wp:effectExtent l="0" t="0" r="4445" b="0"/>
            <wp:wrapNone/>
            <wp:docPr id="7" name="Imag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2" r="60728" b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23">
        <w:rPr>
          <w:strike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49759AD" wp14:editId="2D57FFD1">
            <wp:simplePos x="0" y="0"/>
            <wp:positionH relativeFrom="column">
              <wp:posOffset>5518150</wp:posOffset>
            </wp:positionH>
            <wp:positionV relativeFrom="page">
              <wp:posOffset>9789795</wp:posOffset>
            </wp:positionV>
            <wp:extent cx="303530" cy="517525"/>
            <wp:effectExtent l="0" t="0" r="1270" b="0"/>
            <wp:wrapNone/>
            <wp:docPr id="6" name="Image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53" r="11781" b="20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711" w:rsidRPr="00511D23" w:rsidSect="00153D2B">
      <w:pgSz w:w="8391" w:h="11906" w:code="11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Museo 7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B1"/>
    <w:rsid w:val="00127F21"/>
    <w:rsid w:val="00153D2B"/>
    <w:rsid w:val="0036426E"/>
    <w:rsid w:val="003A59A0"/>
    <w:rsid w:val="00415FE1"/>
    <w:rsid w:val="00431164"/>
    <w:rsid w:val="00511D23"/>
    <w:rsid w:val="00533CFB"/>
    <w:rsid w:val="00640253"/>
    <w:rsid w:val="006F65B4"/>
    <w:rsid w:val="00780BEB"/>
    <w:rsid w:val="00832670"/>
    <w:rsid w:val="00885BAE"/>
    <w:rsid w:val="00895A40"/>
    <w:rsid w:val="008F4EC9"/>
    <w:rsid w:val="009F3C09"/>
    <w:rsid w:val="00A869F3"/>
    <w:rsid w:val="00A928E2"/>
    <w:rsid w:val="00BC4B8B"/>
    <w:rsid w:val="00CD3DB6"/>
    <w:rsid w:val="00D11A43"/>
    <w:rsid w:val="00E20E1E"/>
    <w:rsid w:val="00E638B1"/>
    <w:rsid w:val="00E7673A"/>
    <w:rsid w:val="00F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5ABC"/>
  <w15:chartTrackingRefBased/>
  <w15:docId w15:val="{2C5FD5B7-B18B-4122-B0A0-56979523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928E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customStyle="1" w:styleId="Default">
    <w:name w:val="Default"/>
    <w:rsid w:val="00A928E2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Pa26">
    <w:name w:val="Pa26"/>
    <w:basedOn w:val="Normal"/>
    <w:next w:val="Normal"/>
    <w:uiPriority w:val="99"/>
    <w:rsid w:val="00A928E2"/>
    <w:pPr>
      <w:autoSpaceDE w:val="0"/>
      <w:autoSpaceDN w:val="0"/>
      <w:adjustRightInd w:val="0"/>
      <w:spacing w:after="0" w:line="181" w:lineRule="atLeast"/>
    </w:pPr>
    <w:rPr>
      <w:rFonts w:ascii="Museo 700" w:eastAsia="Calibri" w:hAnsi="Museo 700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yndicat-des-eaux-et-de-l%E2%80%99assainissement-alsace-moselle/" TargetMode="External"/><Relationship Id="rId13" Type="http://schemas.openxmlformats.org/officeDocument/2006/relationships/hyperlink" Target="https://www.facebook.com/SDEAAlsaceMosell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witter.com/SDEAAlsaceMo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dea.fr/index.php/fr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10" Type="http://schemas.openxmlformats.org/officeDocument/2006/relationships/hyperlink" Target="https://www.youtube.com/channel/UCgxRx3lr90c9WJr-_Ro0QS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www.instagram.com/sdeaalsacemosel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COMMUNICATION</dc:creator>
  <cp:keywords/>
  <dc:description/>
  <cp:lastModifiedBy>Accueil Osthoffen</cp:lastModifiedBy>
  <cp:revision>2</cp:revision>
  <dcterms:created xsi:type="dcterms:W3CDTF">2023-06-05T06:54:00Z</dcterms:created>
  <dcterms:modified xsi:type="dcterms:W3CDTF">2023-06-05T06:54:00Z</dcterms:modified>
</cp:coreProperties>
</file>